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0C248">
      <w:pPr>
        <w:pStyle w:val="2"/>
        <w:spacing w:line="240" w:lineRule="auto"/>
        <w:jc w:val="center"/>
        <w:rPr>
          <w:rFonts w:hint="eastAsia" w:ascii="黑体" w:hAnsi="黑体" w:eastAsia="黑体" w:cs="黑体"/>
          <w:sz w:val="44"/>
          <w:szCs w:val="24"/>
        </w:rPr>
      </w:pPr>
      <w:r>
        <w:rPr>
          <w:rFonts w:hint="eastAsia" w:ascii="黑体" w:hAnsi="黑体" w:eastAsia="黑体" w:cs="黑体"/>
          <w:sz w:val="44"/>
          <w:szCs w:val="24"/>
          <w:lang w:val="en-US" w:eastAsia="zh-CN"/>
        </w:rPr>
        <w:t>疾病</w:t>
      </w:r>
      <w:r>
        <w:rPr>
          <w:rFonts w:hint="eastAsia" w:ascii="黑体" w:hAnsi="黑体" w:eastAsia="黑体" w:cs="黑体"/>
          <w:sz w:val="44"/>
          <w:szCs w:val="24"/>
        </w:rPr>
        <w:t>动物模型信息收集表</w:t>
      </w:r>
    </w:p>
    <w:p w14:paraId="2D593B40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汇交人信息：</w:t>
      </w:r>
    </w:p>
    <w:p w14:paraId="7D0B8916">
      <w:pPr>
        <w:spacing w:before="157" w:beforeLines="5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动物模型汇交人姓名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</w:t>
      </w:r>
    </w:p>
    <w:p w14:paraId="3E970116">
      <w:pPr>
        <w:spacing w:before="157" w:beforeLines="5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汇交人所在单位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院系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</w:t>
      </w:r>
    </w:p>
    <w:p w14:paraId="421178A4">
      <w:pPr>
        <w:spacing w:before="157" w:beforeLines="5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联系电话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邮箱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</w:t>
      </w:r>
    </w:p>
    <w:p w14:paraId="334E08A4">
      <w:pPr>
        <w:spacing w:before="157" w:beforeLines="5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通讯地址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: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       </w:t>
      </w:r>
    </w:p>
    <w:p w14:paraId="53AE45FB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实验动物模型信息：</w:t>
      </w:r>
    </w:p>
    <w:p w14:paraId="5FBF962F">
      <w:pPr>
        <w:spacing w:before="157" w:beforeLines="50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动物模型中文名称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  <w:r>
        <w:rPr>
          <w:rFonts w:hint="eastAsia" w:ascii="仿宋" w:hAnsi="仿宋" w:eastAsia="仿宋" w:cs="仿宋"/>
          <w:b/>
          <w:sz w:val="28"/>
          <w:szCs w:val="32"/>
          <w:u w:val="single"/>
        </w:rPr>
        <w:t xml:space="preserve">                                        </w:t>
      </w:r>
    </w:p>
    <w:p w14:paraId="53F16768">
      <w:pPr>
        <w:spacing w:before="157" w:beforeLines="50"/>
        <w:rPr>
          <w:rFonts w:hint="eastAsia" w:ascii="仿宋" w:hAnsi="仿宋" w:eastAsia="仿宋" w:cs="仿宋"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动物模型英文名称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  <w:r>
        <w:rPr>
          <w:rFonts w:hint="eastAsia" w:ascii="仿宋" w:hAnsi="仿宋" w:eastAsia="仿宋" w:cs="仿宋"/>
          <w:bCs/>
          <w:sz w:val="28"/>
          <w:szCs w:val="32"/>
          <w:u w:val="single"/>
        </w:rPr>
        <w:t xml:space="preserve">                                        </w:t>
      </w:r>
    </w:p>
    <w:p w14:paraId="2183D1C7">
      <w:pPr>
        <w:spacing w:before="157" w:beforeLines="50"/>
        <w:rPr>
          <w:rFonts w:hint="eastAsia" w:ascii="仿宋" w:hAnsi="仿宋" w:eastAsia="仿宋" w:cs="仿宋"/>
          <w:bCs/>
          <w:sz w:val="28"/>
          <w:szCs w:val="32"/>
          <w:u w:val="single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动物模型所属疾病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名称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  <w:r>
        <w:rPr>
          <w:rFonts w:hint="eastAsia" w:ascii="仿宋" w:hAnsi="仿宋" w:eastAsia="仿宋" w:cs="仿宋"/>
          <w:bCs/>
          <w:sz w:val="28"/>
          <w:szCs w:val="32"/>
          <w:u w:val="single"/>
        </w:rPr>
        <w:t xml:space="preserve">                             </w:t>
      </w:r>
    </w:p>
    <w:p w14:paraId="1117950E">
      <w:pPr>
        <w:spacing w:before="157" w:beforeLines="50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动物模型所属疾病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种类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</w:p>
    <w:p w14:paraId="53C447E6">
      <w:pPr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25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" w:name="CheckBox1171" w:shapeid="_x0000_i1025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神经系统疾病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26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6" w:name="CheckBox1171" w:shapeid="_x0000_i1026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免疫系统疾病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27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7" w:name="CheckBox1181" w:shapeid="_x0000_i1027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呼吸系统疾病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</w:p>
    <w:p w14:paraId="3657CC49">
      <w:pPr>
        <w:ind w:left="0" w:leftChars="0" w:firstLine="0" w:firstLineChars="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28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8" w:name="CheckBox1171" w:shapeid="_x0000_i1028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消化系统疾病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29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9" w:name="CheckBox1171" w:shapeid="_x0000_i1029"/>
        </w:obje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泌尿生殖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系统疾病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0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0" w:name="CheckBox1181" w:shapeid="_x0000_i1030"/>
        </w:obje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运动系统疾病</w:t>
      </w:r>
    </w:p>
    <w:p w14:paraId="19F571A4">
      <w:pPr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31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1" w:name="CheckBox1161" w:shapeid="_x0000_i1031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传染病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2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2" w:name="CheckBox1161" w:shapeid="_x0000_i1032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代谢性疾病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3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3" w:name="CheckBox1181" w:shapeid="_x0000_i1033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肿瘤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</w:p>
    <w:p w14:paraId="232AE4C2">
      <w:p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34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4" w:name="CheckBox1161" w:shapeid="_x0000_i1034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心血管疾病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5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5" w:name="CheckBox1161" w:shapeid="_x0000_i1035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血液病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6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6" w:name="CheckBox1171" w:shapeid="_x0000_i1036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其他</w:t>
      </w:r>
      <w:r>
        <w:rPr>
          <w:rFonts w:hint="eastAsia" w:ascii="仿宋" w:hAnsi="仿宋" w:eastAsia="仿宋" w:cs="仿宋"/>
          <w:b/>
          <w:sz w:val="28"/>
          <w:szCs w:val="32"/>
          <w:u w:val="single"/>
        </w:rPr>
        <w:t xml:space="preserve">           </w:t>
      </w:r>
    </w:p>
    <w:p w14:paraId="45C1C7E3">
      <w:pPr>
        <w:spacing w:before="157" w:beforeLines="50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动物模型级别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</w:p>
    <w:p w14:paraId="2B78CA0B">
      <w:pPr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37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7" w:name="CheckBox1161" w:shapeid="_x0000_i1037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SPF级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8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8" w:name="CheckBox1171" w:shapeid="_x0000_i1038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清洁级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9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9" w:name="CheckBox1181" w:shapeid="_x0000_i1039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普通级</w:t>
      </w:r>
    </w:p>
    <w:p w14:paraId="3A01953A">
      <w:pPr>
        <w:spacing w:before="157" w:beforeLines="50"/>
        <w:ind w:left="0" w:hanging="2249" w:hangingChars="800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动物模型背景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</w:p>
    <w:p w14:paraId="0DCCA9B7">
      <w:pPr>
        <w:ind w:left="1680" w:hanging="2240" w:hangingChars="8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40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0" w:name="CheckBox1210" w:shapeid="_x0000_i1040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C57BL/6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41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1" w:name="CheckBox12101" w:shapeid="_x0000_i1041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BALB/c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</w:p>
    <w:p w14:paraId="371568A5">
      <w:pPr>
        <w:ind w:left="1680" w:hanging="2240" w:hangingChars="8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42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2" w:name="CheckBox121011" w:shapeid="_x0000_i1042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SD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43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3" w:name="CheckBox1210111" w:shapeid="_x0000_i1043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Wistar</w:t>
      </w:r>
    </w:p>
    <w:p w14:paraId="7407982B">
      <w:pPr>
        <w:ind w:left="1680" w:hanging="2240" w:hangingChars="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44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4" w:name="CheckBox12101111" w:shapeid="_x0000_i1044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小型猪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45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5" w:name="CheckBox121011111" w:shapeid="_x0000_i1045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雪貂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46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6" w:name="CheckBox121011112" w:shapeid="_x0000_i1046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恒河猴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47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7" w:name="CheckBox1210111121" w:shapeid="_x0000_i1047"/>
        </w:object>
      </w:r>
      <w:r>
        <w:rPr>
          <w:rFonts w:hint="eastAsia" w:ascii="仿宋" w:hAnsi="仿宋" w:eastAsia="仿宋" w:cs="仿宋"/>
          <w:sz w:val="28"/>
          <w:szCs w:val="28"/>
        </w:rPr>
        <w:t>豚鼠</w:t>
      </w:r>
    </w:p>
    <w:p w14:paraId="0D23835B">
      <w:pPr>
        <w:ind w:left="1680" w:hanging="2240" w:hangingChars="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48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8" w:name="CheckBox12101112" w:shapeid="_x0000_i1048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其他，如填其他，请说明</w:t>
      </w:r>
      <w:r>
        <w:rPr>
          <w:rFonts w:hint="eastAsia" w:ascii="仿宋" w:hAnsi="仿宋" w:eastAsia="仿宋" w:cs="仿宋"/>
          <w:b/>
          <w:sz w:val="28"/>
          <w:szCs w:val="32"/>
          <w:u w:val="single"/>
        </w:rPr>
        <w:t xml:space="preserve">                  </w:t>
      </w:r>
    </w:p>
    <w:p w14:paraId="4BCD8BFB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动物模型类型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7C1AD783">
      <w:pPr>
        <w:ind w:left="126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49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9" w:name="CheckBox1" w:shapeid="_x0000_i1049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近交系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50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0" w:name="CheckBox11" w:shapeid="_x0000_i1050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重组近交系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51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1" w:name="CheckBox12" w:shapeid="_x0000_i1051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封闭群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52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2" w:name="CheckBox13" w:shapeid="_x0000_i1052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自发突变系</w:t>
      </w:r>
    </w:p>
    <w:p w14:paraId="17278FC0">
      <w:pPr>
        <w:ind w:left="0" w:firstLine="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53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3" w:name="CheckBox14" w:shapeid="_x0000_i1053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诱发突变系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54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4" w:name="CheckBox15" w:shapeid="_x0000_i1054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基因修饰品系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55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5" w:name="CheckBox12101113" w:shapeid="_x0000_i1055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其他，请说明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63C277EA">
      <w:pPr>
        <w:spacing w:before="157" w:beforeLines="50"/>
        <w:rPr>
          <w:rFonts w:hint="eastAsia" w:ascii="仿宋" w:hAnsi="仿宋" w:eastAsia="仿宋" w:cs="仿宋"/>
          <w:b/>
          <w:sz w:val="28"/>
          <w:szCs w:val="32"/>
          <w:u w:val="single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动物模型的代数：</w:t>
      </w:r>
      <w:r>
        <w:rPr>
          <w:rFonts w:hint="eastAsia" w:ascii="仿宋" w:hAnsi="仿宋" w:eastAsia="仿宋" w:cs="仿宋"/>
          <w:b/>
          <w:sz w:val="28"/>
          <w:szCs w:val="32"/>
          <w:u w:val="single"/>
        </w:rPr>
        <w:t xml:space="preserve">                  </w:t>
      </w:r>
    </w:p>
    <w:p w14:paraId="5FBB5E5E">
      <w:pPr>
        <w:spacing w:before="157" w:beforeLines="50"/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动物模型的来源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</w:p>
    <w:p w14:paraId="534E8EE3">
      <w:pPr>
        <w:pStyle w:val="5"/>
        <w:numPr>
          <w:ilvl w:val="0"/>
          <w:numId w:val="0"/>
        </w:numPr>
        <w:ind w:leftChars="0"/>
        <w:rPr>
          <w:rFonts w:hint="default" w:ascii="微软雅黑" w:hAnsi="微软雅黑" w:eastAsia="微软雅黑"/>
          <w:bCs/>
          <w:color w:val="0000FF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63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6" w:name="CheckBox118" w:shapeid="_x0000_i1063"/>
        </w:obje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自行创制</w:t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64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7" w:name="CheckBox118" w:shapeid="_x0000_i1064"/>
        </w:obje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委托公司</w:t>
      </w:r>
    </w:p>
    <w:p w14:paraId="46B9EF91">
      <w:pPr>
        <w:spacing w:before="157" w:beforeLines="50"/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65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8" w:name="CheckBox12101113" w:shapeid="_x0000_i1065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其他，请说明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</w:t>
      </w:r>
      <w:bookmarkStart w:id="0" w:name="_GoBack"/>
      <w:bookmarkEnd w:id="0"/>
    </w:p>
    <w:p w14:paraId="689ECE8C">
      <w:pPr>
        <w:spacing w:before="157" w:beforeLines="50"/>
        <w:ind w:left="1680" w:hanging="2249" w:hangingChars="8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特殊情况说明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180FA87F">
      <w:pPr>
        <w:ind w:left="1680" w:hanging="2240" w:hangingChars="8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56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9" w:name="CheckBox116" w:shapeid="_x0000_i1056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有胚胎致死、出生后早期致死、纯合致死或单一性别致死等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</w:p>
    <w:p w14:paraId="62E2B7C3">
      <w:pPr>
        <w:ind w:left="1680" w:hanging="2240" w:hangingChars="8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57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0" w:name="CheckBox117" w:shapeid="_x0000_i1057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58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1" w:name="CheckBox118" w:shapeid="_x0000_i1058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未知</w:t>
      </w:r>
    </w:p>
    <w:p w14:paraId="4F360FD7">
      <w:pPr>
        <w:rPr>
          <w:rFonts w:ascii="宋体" w:hAnsi="宋体" w:eastAsia="宋体" w:cs="宋体"/>
          <w:bCs/>
          <w:color w:val="0000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资源保存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：</w:t>
      </w:r>
    </w:p>
    <w:p w14:paraId="3C637FFB">
      <w:pPr>
        <w:pStyle w:val="5"/>
        <w:numPr>
          <w:ilvl w:val="0"/>
          <w:numId w:val="0"/>
        </w:numPr>
        <w:ind w:leftChars="0"/>
        <w:rPr>
          <w:rFonts w:ascii="微软雅黑" w:hAnsi="微软雅黑" w:eastAsia="微软雅黑"/>
          <w:bCs/>
          <w:color w:val="0000FF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59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2" w:name="CheckBox118" w:shapeid="_x0000_i1059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活体</w:t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60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3" w:name="CheckBox118" w:shapeid="_x0000_i1060"/>
        </w:obje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冷冻</w:t>
      </w:r>
    </w:p>
    <w:p w14:paraId="45938778"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-SA"/>
        </w:rPr>
        <w:t>合作方式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：</w:t>
      </w:r>
    </w:p>
    <w:p w14:paraId="1FB9D7E8"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61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4" w:name="CheckBox118" w:shapeid="_x0000_i1061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不限定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62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5" w:name="CheckBox118" w:shapeid="_x0000_i1062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仅限合作研究</w:t>
      </w:r>
    </w:p>
    <w:p w14:paraId="5328899F">
      <w:pPr>
        <w:spacing w:before="157" w:beforeLines="50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28"/>
          <w:szCs w:val="32"/>
        </w:rPr>
        <w:t>模型制作方法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</w:p>
    <w:p w14:paraId="55320644">
      <w:pPr>
        <w:rPr>
          <w:rFonts w:hint="eastAsia" w:ascii="仿宋" w:hAnsi="仿宋" w:eastAsia="仿宋" w:cs="仿宋"/>
          <w:b w:val="0"/>
          <w:bCs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  <w:t>请写明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32"/>
          <w:lang w:val="en-US" w:eastAsia="zh-CN"/>
        </w:rPr>
        <w:t>造模方法</w:t>
      </w:r>
      <w: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  <w:t>：物理诱导、化学诱导、基因工程、人为感染、手术等。请写明具体的步骤。若为感染请写明感染的步骤，若为基因工程动物，请写出构建方法</w:t>
      </w:r>
      <w:r>
        <w:rPr>
          <w:rFonts w:hint="eastAsia" w:ascii="仿宋" w:hAnsi="仿宋" w:eastAsia="仿宋" w:cs="仿宋"/>
          <w:b w:val="0"/>
          <w:bCs/>
          <w:sz w:val="28"/>
          <w:szCs w:val="32"/>
          <w:lang w:eastAsia="zh-CN"/>
        </w:rPr>
        <w:t>）</w:t>
      </w:r>
    </w:p>
    <w:p w14:paraId="457A42FA">
      <w:pPr>
        <w:rPr>
          <w:rFonts w:hint="eastAsia" w:ascii="仿宋" w:hAnsi="仿宋" w:eastAsia="仿宋" w:cs="仿宋"/>
          <w:b w:val="0"/>
          <w:bCs/>
          <w:sz w:val="28"/>
          <w:szCs w:val="32"/>
          <w:lang w:eastAsia="zh-CN"/>
        </w:rPr>
      </w:pPr>
    </w:p>
    <w:p w14:paraId="61E5C248">
      <w:pPr>
        <w:rPr>
          <w:rFonts w:hint="eastAsia" w:ascii="仿宋" w:hAnsi="仿宋" w:eastAsia="仿宋" w:cs="仿宋"/>
          <w:b w:val="0"/>
          <w:bCs/>
          <w:sz w:val="28"/>
          <w:szCs w:val="32"/>
          <w:lang w:eastAsia="zh-CN"/>
        </w:rPr>
      </w:pPr>
    </w:p>
    <w:p w14:paraId="5AA6F0AD">
      <w:pPr>
        <w:rPr>
          <w:rFonts w:hint="eastAsia" w:ascii="仿宋" w:hAnsi="仿宋" w:eastAsia="仿宋" w:cs="仿宋"/>
          <w:b w:val="0"/>
          <w:bCs/>
          <w:sz w:val="28"/>
          <w:szCs w:val="32"/>
          <w:lang w:eastAsia="zh-CN"/>
        </w:rPr>
      </w:pPr>
    </w:p>
    <w:p w14:paraId="346C2A53">
      <w:pP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2.表型特征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：</w:t>
      </w:r>
    </w:p>
    <w:p w14:paraId="699AB88D">
      <w:pP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  <w:t>（请具体写明造模组在造模实验第几天出现何种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32"/>
          <w:lang w:val="en-US" w:eastAsia="zh-CN"/>
        </w:rPr>
        <w:t>表型特征</w:t>
      </w:r>
      <w: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  <w:t>）</w:t>
      </w:r>
    </w:p>
    <w:p w14:paraId="502EB524">
      <w:pP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</w:pPr>
    </w:p>
    <w:p w14:paraId="0BB62301">
      <w:pP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</w:pPr>
    </w:p>
    <w:p w14:paraId="03C43C48">
      <w:pP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</w:pPr>
    </w:p>
    <w:p w14:paraId="0AD6C1CE">
      <w:pP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</w:pPr>
    </w:p>
    <w:p w14:paraId="2CD6542B">
      <w:pPr>
        <w:numPr>
          <w:ilvl w:val="0"/>
          <w:numId w:val="0"/>
        </w:numPr>
        <w:spacing w:before="157" w:beforeLines="50"/>
        <w:rPr>
          <w:rFonts w:hint="eastAsia" w:ascii="仿宋" w:hAnsi="仿宋" w:eastAsia="仿宋" w:cs="仿宋"/>
          <w:bCs/>
          <w:color w:val="0000FF"/>
          <w:sz w:val="28"/>
          <w:szCs w:val="32"/>
        </w:rPr>
      </w:pPr>
      <w:r>
        <w:rPr>
          <w:rFonts w:hint="eastAsia" w:ascii="仿宋" w:hAnsi="仿宋" w:eastAsia="仿宋" w:cs="仿宋"/>
          <w:b/>
          <w:color w:val="auto"/>
          <w:sz w:val="28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color w:val="auto"/>
          <w:sz w:val="28"/>
          <w:szCs w:val="32"/>
        </w:rPr>
        <w:t>相关</w:t>
      </w:r>
      <w:r>
        <w:rPr>
          <w:rFonts w:hint="eastAsia" w:ascii="仿宋" w:hAnsi="仿宋" w:eastAsia="仿宋" w:cs="仿宋"/>
          <w:b/>
          <w:sz w:val="28"/>
          <w:szCs w:val="32"/>
        </w:rPr>
        <w:t>文章：</w:t>
      </w:r>
      <w:r>
        <w:rPr>
          <w:rFonts w:hint="eastAsia" w:ascii="仿宋" w:hAnsi="仿宋" w:eastAsia="仿宋" w:cs="仿宋"/>
          <w:bCs/>
          <w:color w:val="0000FF"/>
          <w:sz w:val="28"/>
          <w:szCs w:val="32"/>
        </w:rPr>
        <w:t xml:space="preserve"> </w:t>
      </w:r>
    </w:p>
    <w:p w14:paraId="142D0BBD">
      <w:pPr>
        <w:numPr>
          <w:ilvl w:val="0"/>
          <w:numId w:val="0"/>
        </w:numPr>
        <w:spacing w:before="157" w:beforeLines="50"/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  <w:t>（三篇以内即可）</w:t>
      </w:r>
    </w:p>
    <w:p w14:paraId="7FA8F73C">
      <w:pPr>
        <w:numPr>
          <w:ilvl w:val="0"/>
          <w:numId w:val="0"/>
        </w:numPr>
        <w:spacing w:before="157" w:beforeLines="50"/>
        <w:rPr>
          <w:rFonts w:hint="eastAsia" w:ascii="仿宋" w:hAnsi="仿宋" w:eastAsia="仿宋" w:cs="仿宋"/>
          <w:bCs/>
          <w:color w:val="0000FF"/>
          <w:sz w:val="28"/>
          <w:szCs w:val="32"/>
        </w:rPr>
      </w:pPr>
    </w:p>
    <w:p w14:paraId="4EFF45F1">
      <w:pPr>
        <w:numPr>
          <w:ilvl w:val="0"/>
          <w:numId w:val="0"/>
        </w:numPr>
        <w:spacing w:before="157" w:beforeLines="50"/>
        <w:ind w:leftChars="0"/>
        <w:rPr>
          <w:rFonts w:hint="eastAsia" w:ascii="仿宋" w:hAnsi="仿宋" w:eastAsia="仿宋" w:cs="仿宋"/>
          <w:b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4.其他信息补充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：</w:t>
      </w:r>
    </w:p>
    <w:p w14:paraId="13E4C270">
      <w:pPr>
        <w:spacing w:before="157" w:beforeLines="50"/>
        <w:rPr>
          <w:rFonts w:hint="eastAsia" w:ascii="仿宋" w:hAnsi="仿宋" w:eastAsia="仿宋" w:cs="仿宋"/>
          <w:bCs/>
          <w:color w:val="0000FF"/>
          <w:sz w:val="28"/>
          <w:szCs w:val="32"/>
        </w:rPr>
      </w:pPr>
    </w:p>
    <w:p w14:paraId="390DFA4C">
      <w:pPr>
        <w:spacing w:before="157" w:beforeLines="50"/>
        <w:rPr>
          <w:rFonts w:hint="eastAsia" w:ascii="仿宋" w:hAnsi="仿宋" w:eastAsia="仿宋" w:cs="仿宋"/>
          <w:bCs/>
          <w:color w:val="0000FF"/>
          <w:sz w:val="28"/>
          <w:szCs w:val="32"/>
        </w:rPr>
      </w:pPr>
    </w:p>
    <w:p w14:paraId="1549D192">
      <w:pPr>
        <w:spacing w:before="157" w:beforeLines="50"/>
        <w:ind w:firstLine="0" w:firstLineChars="0"/>
      </w:pPr>
      <w:r>
        <w:rPr>
          <w:rFonts w:hint="eastAsia" w:ascii="仿宋" w:hAnsi="仿宋" w:eastAsia="仿宋" w:cs="仿宋"/>
          <w:bCs/>
          <w:color w:val="auto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带星号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 xml:space="preserve"> 的字段为必填项，请确保在提交前完整填写所有必填信息</w:t>
      </w:r>
      <w:r>
        <w:rPr>
          <w:rFonts w:hint="eastAsia" w:ascii="仿宋" w:hAnsi="仿宋" w:eastAsia="仿宋" w:cs="仿宋"/>
          <w:bCs/>
          <w:color w:val="auto"/>
          <w:sz w:val="28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mU2Njg0M2NjZmQxOWFmYmViYjEyNGE1MjVkOWQifQ=="/>
  </w:docVars>
  <w:rsids>
    <w:rsidRoot w:val="7718486E"/>
    <w:rsid w:val="0B6947A3"/>
    <w:rsid w:val="183F66CE"/>
    <w:rsid w:val="3C3212A9"/>
    <w:rsid w:val="48FD6103"/>
    <w:rsid w:val="50D12BDB"/>
    <w:rsid w:val="52BD5489"/>
    <w:rsid w:val="61022C27"/>
    <w:rsid w:val="71E40D40"/>
    <w:rsid w:val="76271066"/>
    <w:rsid w:val="7718486E"/>
    <w:rsid w:val="7E6B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6" Type="http://schemas.openxmlformats.org/officeDocument/2006/relationships/fontTable" Target="fontTable.xml"/><Relationship Id="rId45" Type="http://schemas.openxmlformats.org/officeDocument/2006/relationships/control" Target="activeX/activeX41.xml"/><Relationship Id="rId44" Type="http://schemas.openxmlformats.org/officeDocument/2006/relationships/control" Target="activeX/activeX40.xml"/><Relationship Id="rId43" Type="http://schemas.openxmlformats.org/officeDocument/2006/relationships/control" Target="activeX/activeX39.xml"/><Relationship Id="rId42" Type="http://schemas.openxmlformats.org/officeDocument/2006/relationships/control" Target="activeX/activeX38.xml"/><Relationship Id="rId41" Type="http://schemas.openxmlformats.org/officeDocument/2006/relationships/control" Target="activeX/activeX37.xml"/><Relationship Id="rId40" Type="http://schemas.openxmlformats.org/officeDocument/2006/relationships/control" Target="activeX/activeX36.xml"/><Relationship Id="rId4" Type="http://schemas.openxmlformats.org/officeDocument/2006/relationships/control" Target="activeX/activeX1.xml"/><Relationship Id="rId39" Type="http://schemas.openxmlformats.org/officeDocument/2006/relationships/control" Target="activeX/activeX35.xml"/><Relationship Id="rId38" Type="http://schemas.openxmlformats.org/officeDocument/2006/relationships/control" Target="activeX/activeX34.xml"/><Relationship Id="rId37" Type="http://schemas.openxmlformats.org/officeDocument/2006/relationships/control" Target="activeX/activeX33.xml"/><Relationship Id="rId36" Type="http://schemas.openxmlformats.org/officeDocument/2006/relationships/control" Target="activeX/activeX32.xml"/><Relationship Id="rId35" Type="http://schemas.openxmlformats.org/officeDocument/2006/relationships/control" Target="activeX/activeX31.xml"/><Relationship Id="rId34" Type="http://schemas.openxmlformats.org/officeDocument/2006/relationships/control" Target="activeX/activeX30.xml"/><Relationship Id="rId33" Type="http://schemas.openxmlformats.org/officeDocument/2006/relationships/control" Target="activeX/activeX29.xml"/><Relationship Id="rId32" Type="http://schemas.openxmlformats.org/officeDocument/2006/relationships/control" Target="activeX/activeX28.xml"/><Relationship Id="rId31" Type="http://schemas.openxmlformats.org/officeDocument/2006/relationships/control" Target="activeX/activeX27.xml"/><Relationship Id="rId30" Type="http://schemas.openxmlformats.org/officeDocument/2006/relationships/control" Target="activeX/activeX26.xml"/><Relationship Id="rId3" Type="http://schemas.openxmlformats.org/officeDocument/2006/relationships/theme" Target="theme/theme1.xml"/><Relationship Id="rId29" Type="http://schemas.openxmlformats.org/officeDocument/2006/relationships/control" Target="activeX/activeX25.xml"/><Relationship Id="rId28" Type="http://schemas.openxmlformats.org/officeDocument/2006/relationships/control" Target="activeX/activeX24.xml"/><Relationship Id="rId27" Type="http://schemas.openxmlformats.org/officeDocument/2006/relationships/control" Target="activeX/activeX23.xml"/><Relationship Id="rId26" Type="http://schemas.openxmlformats.org/officeDocument/2006/relationships/control" Target="activeX/activeX22.xml"/><Relationship Id="rId25" Type="http://schemas.openxmlformats.org/officeDocument/2006/relationships/control" Target="activeX/activeX21.xml"/><Relationship Id="rId24" Type="http://schemas.openxmlformats.org/officeDocument/2006/relationships/control" Target="activeX/activeX20.xml"/><Relationship Id="rId23" Type="http://schemas.openxmlformats.org/officeDocument/2006/relationships/control" Target="activeX/activeX19.xml"/><Relationship Id="rId22" Type="http://schemas.openxmlformats.org/officeDocument/2006/relationships/control" Target="activeX/activeX18.xml"/><Relationship Id="rId21" Type="http://schemas.openxmlformats.org/officeDocument/2006/relationships/control" Target="activeX/activeX17.xml"/><Relationship Id="rId20" Type="http://schemas.openxmlformats.org/officeDocument/2006/relationships/control" Target="activeX/activeX16.xml"/><Relationship Id="rId2" Type="http://schemas.openxmlformats.org/officeDocument/2006/relationships/settings" Target="settings.xml"/><Relationship Id="rId19" Type="http://schemas.openxmlformats.org/officeDocument/2006/relationships/control" Target="activeX/activeX15.xml"/><Relationship Id="rId18" Type="http://schemas.openxmlformats.org/officeDocument/2006/relationships/control" Target="activeX/activeX14.xml"/><Relationship Id="rId17" Type="http://schemas.openxmlformats.org/officeDocument/2006/relationships/control" Target="activeX/activeX13.xml"/><Relationship Id="rId16" Type="http://schemas.openxmlformats.org/officeDocument/2006/relationships/control" Target="activeX/activeX12.xml"/><Relationship Id="rId15" Type="http://schemas.openxmlformats.org/officeDocument/2006/relationships/control" Target="activeX/activeX11.xml"/><Relationship Id="rId14" Type="http://schemas.openxmlformats.org/officeDocument/2006/relationships/control" Target="activeX/activeX10.xml"/><Relationship Id="rId13" Type="http://schemas.openxmlformats.org/officeDocument/2006/relationships/control" Target="activeX/activeX9.xml"/><Relationship Id="rId12" Type="http://schemas.openxmlformats.org/officeDocument/2006/relationships/control" Target="activeX/activeX8.xml"/><Relationship Id="rId11" Type="http://schemas.openxmlformats.org/officeDocument/2006/relationships/control" Target="activeX/activeX7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527</Characters>
  <Lines>0</Lines>
  <Paragraphs>0</Paragraphs>
  <TotalTime>0</TotalTime>
  <ScaleCrop>false</ScaleCrop>
  <LinksUpToDate>false</LinksUpToDate>
  <CharactersWithSpaces>928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2024-09-24T09:26:00Z</dcterms:created>
  <dc:creator>lmy</dc:creator>
  <cp:lastModifiedBy>Li MY</cp:lastModifiedBy>
  <dcterms:modified xsi:type="dcterms:W3CDTF">2024-11-01T08:58:32Z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ACB0787BEB51486AADCD326F02AA957F_13</vt:lpwstr>
  </property>
</Properties>
</file>